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Charter Communications,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6,197,623.00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6,774,488.00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6,774,488.00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Charter Communications, Inc.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WASHINGTON BLVD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6774488</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6197623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6774488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Charter Communications, Inc.. No one person's interest in the common stock of Charter Communications,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1525</Words>
  <Characters>8138</Characters>
  <CharactersWithSpaces>9606</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